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¿Lista para el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32"/>
          <w:szCs w:val="32"/>
          <w:rtl w:val="0"/>
        </w:rPr>
        <w:t xml:space="preserve">Spring Break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? ¡No olvides empacar tus Havaianas!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jc w:val="center"/>
        <w:rPr>
          <w:rFonts w:ascii="Open Sans" w:cs="Open Sans" w:eastAsia="Open Sans" w:hAnsi="Open Sans"/>
          <w:b w:val="1"/>
          <w:color w:val="b7b7b7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666666"/>
          <w:sz w:val="24"/>
          <w:szCs w:val="24"/>
          <w:rtl w:val="0"/>
        </w:rPr>
        <w:t xml:space="preserve">En la playa, en las aguas termales, o en un simple paseo por la ciudad, tus sandalias Havaianas serán tu mejor aliado para este inicio de primavera.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Ciudad de México, a 27 de febrero de 2017.–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Aunque estamos justo a un mes de que comience la primavera, el termómetro ya promete cálidos días de sol para marzo y con el cambio de temporada viene el segundo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break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del año y no podemos evitar el antojo de un par de días de vacaciones lejos de la ciudad.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Como sabemos que te encanta viajar y que realmente no importa el destino que tomes,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Havaianas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quiere que desempolves las sandalias y el traje de baño para poner en marcha la operación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Spring Break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exprimir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toda la diversión que quepa en las 72 horas del fin de semana largo.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te decidiste a escapar del caos de la ciudad y pasar el puente en la playa, no hay necesidad de estresarte de más a la hora de hacer maletas, tus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musts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serán rápidos de  empacar: un lindo traje de baño, crema protectora, hidratante para el cabello, lentes de sol, ropa ligera, repelente de mosquitos, y por supuesto, un par de tus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Havaianas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favoritas para usar a donde quiera que vayas.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Pero si este año optas por un descanso menos caribeño y te animas a conocer nuevos lugares, hay muchas opciones de aguas termales cerca del centro del país en los que seguro te relajas y recargas energía al cien por ciento.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Los destinos favoritos son Ixtapan de Sal o los Azufres en Michoacán, sin embargo también en Morelos, Hidalgo y Puebla puedes encontrar complejos con hotel y spa incluido para sumergirte en aguas sulfurosas que además de refrescarte, desintoxican tu organismo, ¿qué mejor forma de consentirte?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el calor de las aguas termales tu bikini y sandalias también son imprescindibles, no olvides pasar por la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tiendahavaianas.com.mx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y elegir tu par ideal para el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break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primavera. O si prefieres, encuéntralas también en tiendas departamentales como Liverpool y Palacio de Hierro.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Redes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TWT: @Havaianasmex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IG: @Havaianasmex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FB: @mexico.havaianas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141414"/>
          <w:shd w:fill="fcfcff" w:val="clear"/>
          <w:rtl w:val="0"/>
        </w:rPr>
        <w:t xml:space="preserve"># # 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Havaianas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Havaianas es la legendaria e inconfundible marca de sandalias (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flip flops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) creada para esparcir el espíritu veraniego brasileño por todo el mundo y en toda ocasión. Inspiradas por la tradicional sandalia japonesa Zori, Havaianas fueron creadas en 1962 como las primeras sandalias de goma y actualmente son un símbolo de diversión, estilo y naturalidad.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Havaianas se ha consolidado como una de las marcas de moda más representativas, siendo utilizadas por todo el mundo, desde atletas renombrados hasta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rock stars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y celebridades. Havaianas son reconocidas por la diversidad de sus colecciones, las cuales incluyen modelos sencillos y divertidos para todos los gustos que alegran a niños, mujeres y hombres.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Hoy en día, Havaianas pueden encontrarse en 106 países, desde Brasil hasta Japón.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Para mayor información visita el sitio web: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"https://www.havaianas.com/es-mx/" </w:instrText>
        <w:fldChar w:fldCharType="separate"/>
      </w:r>
      <w:r w:rsidDel="00000000" w:rsidR="00000000" w:rsidRPr="00000000">
        <w:rPr>
          <w:rFonts w:ascii="Open Sans" w:cs="Open Sans" w:eastAsia="Open Sans" w:hAnsi="Open Sans"/>
          <w:color w:val="1155cc"/>
          <w:sz w:val="20"/>
          <w:szCs w:val="20"/>
          <w:u w:val="single"/>
          <w:rtl w:val="0"/>
        </w:rPr>
        <w:t xml:space="preserve">https://www.havaianas.com/es-mx/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fldChar w:fldCharType="begin"/>
        <w:instrText xml:space="preserve"> HYPERLINK "https://www.havaianas.com/es-mx/"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Andrea Munguía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5534801770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andrea.munguia@anothercompany.com.mx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1638300</wp:posOffset>
          </wp:positionH>
          <wp:positionV relativeFrom="paragraph">
            <wp:posOffset>152400</wp:posOffset>
          </wp:positionV>
          <wp:extent cx="2438400" cy="520700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widowControl w:val="0"/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iendahavaianas.com.mx/dama/sandalias/sandalias-havaianas-fiesta?skuId=7895265927475" TargetMode="External"/><Relationship Id="rId7" Type="http://schemas.openxmlformats.org/officeDocument/2006/relationships/hyperlink" Target="https://www.havaianas.com/es-mx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